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ED" w:rsidRDefault="001625ED" w:rsidP="00E5001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625ED" w:rsidRDefault="001625ED" w:rsidP="00E5001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1A8">
        <w:rPr>
          <w:rFonts w:ascii="Arial" w:hAnsi="Arial" w:cs="Arial"/>
          <w:b/>
          <w:sz w:val="24"/>
          <w:szCs w:val="24"/>
        </w:rPr>
        <w:t>За 1 квартал 2018 года количество сведений о границах в ЕГРН увеличилось на 12,2%</w:t>
      </w: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1A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 январь-февраль 2018 года количество сведений о границах в Курганской области, внесенных в Единый государственный реестр недвижимости (ЕГРН), увеличилось до 10844 – на 12,2% по сравнению с 2017 годом.</w:t>
      </w: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1A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Толчком к наращиванию объемов землеустроительных работ на территории региона </w:t>
      </w:r>
      <w:r w:rsidRPr="004441A8">
        <w:rPr>
          <w:rFonts w:ascii="Arial" w:hAnsi="Arial" w:cs="Arial"/>
          <w:sz w:val="24"/>
          <w:szCs w:val="24"/>
        </w:rPr>
        <w:t>послужили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 и процесс оптимизации муниципальных образований на территории Курганской области.</w:t>
      </w: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1A8">
        <w:rPr>
          <w:rFonts w:ascii="Arial" w:hAnsi="Arial" w:cs="Arial"/>
          <w:sz w:val="24"/>
          <w:szCs w:val="24"/>
        </w:rPr>
        <w:t>Так, из 458 муниципальных образований, расположенных на территории области, в 2017 году не были установлены границы ни у одного из них, в 1 же квартале 2018 года границы были установлены у 6.</w:t>
      </w: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1A8">
        <w:rPr>
          <w:rFonts w:ascii="Arial" w:hAnsi="Arial" w:cs="Arial"/>
          <w:sz w:val="24"/>
          <w:szCs w:val="24"/>
        </w:rPr>
        <w:t>Из 1229 населенных пунктов Курганской области в 2017 году были установлены границы всего у 57, в первом квартале 2018 года этот показатель достиг 73. Кроме того, сегодня осуществляется заключение муниципальных контрактов и планирование бюджетных расходов на этот вид работ, что позволяет говорить о хороших перспективах у этого направления.</w:t>
      </w: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1A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Наличие в ЕГРН актуальных сведений о границах населенных пунктов способствует сокращению числа земельных споров между правообладателями, а также вовлечению в оборот земель. Актуальная информация о границах также позволяет эффективно управлять территориями и земельными ресурсами региона, увеличивает инвестиционную привлекательность Курганской области.</w:t>
      </w: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41A8">
        <w:rPr>
          <w:rFonts w:ascii="Arial" w:hAnsi="Arial" w:cs="Arial"/>
          <w:color w:val="000000"/>
          <w:sz w:val="24"/>
          <w:szCs w:val="24"/>
        </w:rPr>
        <w:t>В соответствии с законодательством функции по установлению границ населенных пунктов возложены на уполномоченные органы власти. Орган регистрации прав вносит в ЕГРН сведения о таких границах в порядке межведомственного информационного взаимодействия.</w:t>
      </w:r>
    </w:p>
    <w:p w:rsidR="00E50014" w:rsidRPr="004441A8" w:rsidRDefault="00E50014" w:rsidP="00E50014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441A8">
        <w:rPr>
          <w:rFonts w:ascii="Arial" w:hAnsi="Arial" w:cs="Arial"/>
          <w:color w:val="000000"/>
          <w:sz w:val="24"/>
          <w:szCs w:val="24"/>
        </w:rPr>
        <w:t>В землеустроительный процесс на территории региона активно включилась и Кадастровая палата по Курганской области, которая в июле 2017 года получила возможность заниматься дополнительными видами деятельности. К ним относятся подготовка документов, содержащих описание местоположения границ для их внесения в ЕГРН; выполнение кадастровых работ в отношении объектов недвижимости государственной и муниципальной собственности, землеустроительных работ; консультирование и другие услуги.</w:t>
      </w:r>
      <w:r w:rsidR="001625ED" w:rsidRPr="004441A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625ED" w:rsidRPr="004441A8" w:rsidRDefault="001625ED" w:rsidP="00E50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1AB6" w:rsidRPr="001625ED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1625ED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25ED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25E61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1A8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B2252"/>
    <w:rsid w:val="004C3344"/>
    <w:rsid w:val="004C39A1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34F6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0D4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0A55"/>
    <w:rsid w:val="00B9555A"/>
    <w:rsid w:val="00BB22F1"/>
    <w:rsid w:val="00BD39EF"/>
    <w:rsid w:val="00BD4354"/>
    <w:rsid w:val="00BD58E9"/>
    <w:rsid w:val="00BE0E00"/>
    <w:rsid w:val="00BE186A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007F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F7CF6"/>
    <w:rsid w:val="00E115DA"/>
    <w:rsid w:val="00E11918"/>
    <w:rsid w:val="00E157F5"/>
    <w:rsid w:val="00E20E2A"/>
    <w:rsid w:val="00E31AB6"/>
    <w:rsid w:val="00E3552F"/>
    <w:rsid w:val="00E4550F"/>
    <w:rsid w:val="00E50014"/>
    <w:rsid w:val="00E5217A"/>
    <w:rsid w:val="00E56E21"/>
    <w:rsid w:val="00E76BC3"/>
    <w:rsid w:val="00EB1FFA"/>
    <w:rsid w:val="00EB6CCF"/>
    <w:rsid w:val="00ED06CB"/>
    <w:rsid w:val="00ED67DB"/>
    <w:rsid w:val="00EF1C14"/>
    <w:rsid w:val="00EF3BA9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Админ</cp:lastModifiedBy>
  <cp:revision>303</cp:revision>
  <cp:lastPrinted>2013-10-09T04:36:00Z</cp:lastPrinted>
  <dcterms:created xsi:type="dcterms:W3CDTF">2013-10-08T08:44:00Z</dcterms:created>
  <dcterms:modified xsi:type="dcterms:W3CDTF">2018-04-23T09:47:00Z</dcterms:modified>
</cp:coreProperties>
</file>