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13" w:rsidRPr="006B3513" w:rsidRDefault="006B3513" w:rsidP="006B3513">
      <w:pPr>
        <w:shd w:val="clear" w:color="auto" w:fill="FFFFFF" w:themeFill="background1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6B3513">
        <w:rPr>
          <w:rFonts w:ascii="Arial" w:eastAsia="Times New Roman" w:hAnsi="Arial" w:cs="Arial"/>
          <w:b/>
          <w:sz w:val="28"/>
          <w:szCs w:val="28"/>
        </w:rPr>
        <w:t>Расширены полномочия органов государственной власти Российской Федерации в области энергосбережения и повышения энергетической эффективности</w:t>
      </w:r>
    </w:p>
    <w:p w:rsidR="006B3513" w:rsidRPr="006B3513" w:rsidRDefault="006B3513" w:rsidP="006B3513">
      <w:pPr>
        <w:shd w:val="clear" w:color="auto" w:fill="FFFFFF" w:themeFill="background1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Cs/>
          <w:sz w:val="28"/>
          <w:szCs w:val="28"/>
        </w:rPr>
      </w:pPr>
      <w:r w:rsidRPr="006B3513">
        <w:rPr>
          <w:rFonts w:ascii="Arial" w:eastAsia="Times New Roman" w:hAnsi="Arial" w:cs="Arial"/>
          <w:bCs/>
          <w:sz w:val="28"/>
          <w:szCs w:val="28"/>
        </w:rPr>
        <w:t>Федеральным законом  от 23.04.2018 № 107-ФЗ  внесены изменения в статьи 6 и 25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образования».</w:t>
      </w:r>
    </w:p>
    <w:p w:rsidR="006B3513" w:rsidRPr="006B3513" w:rsidRDefault="006B3513" w:rsidP="006B3513">
      <w:pPr>
        <w:shd w:val="clear" w:color="auto" w:fill="FFFFFF" w:themeFill="background1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Cs/>
          <w:sz w:val="28"/>
          <w:szCs w:val="28"/>
        </w:rPr>
      </w:pPr>
      <w:r w:rsidRPr="006B3513">
        <w:rPr>
          <w:rFonts w:ascii="Arial" w:eastAsia="Times New Roman" w:hAnsi="Arial" w:cs="Arial"/>
          <w:bCs/>
          <w:sz w:val="28"/>
          <w:szCs w:val="28"/>
        </w:rPr>
        <w:t>Согласно указанным изменениям, к полномочиям органов государственной власти Российской Федерации в области энергосбережения и повышения энергетической эффективности отнесены вопросы установления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образования.</w:t>
      </w:r>
    </w:p>
    <w:p w:rsidR="006B3513" w:rsidRPr="006B3513" w:rsidRDefault="006B3513" w:rsidP="006B3513">
      <w:pPr>
        <w:shd w:val="clear" w:color="auto" w:fill="FFFFFF" w:themeFill="background1"/>
        <w:spacing w:after="0" w:line="240" w:lineRule="auto"/>
        <w:jc w:val="both"/>
        <w:textAlignment w:val="baseline"/>
        <w:outlineLvl w:val="4"/>
        <w:rPr>
          <w:rFonts w:ascii="Arial" w:eastAsia="Times New Roman" w:hAnsi="Arial" w:cs="Arial"/>
          <w:bCs/>
          <w:sz w:val="28"/>
          <w:szCs w:val="28"/>
        </w:rPr>
      </w:pPr>
      <w:r w:rsidRPr="006B3513">
        <w:rPr>
          <w:rFonts w:ascii="Arial" w:eastAsia="Times New Roman" w:hAnsi="Arial" w:cs="Arial"/>
          <w:bCs/>
          <w:sz w:val="28"/>
          <w:szCs w:val="28"/>
        </w:rPr>
        <w:t>При этом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правилами, утвержденными Правительством Российской Федерации.</w:t>
      </w:r>
    </w:p>
    <w:p w:rsidR="00B0398C" w:rsidRPr="006B3513" w:rsidRDefault="00B0398C"/>
    <w:sectPr w:rsidR="00B0398C" w:rsidRPr="006B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3513"/>
    <w:rsid w:val="006B3513"/>
    <w:rsid w:val="00B0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3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6B35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B351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6B35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3</cp:revision>
  <dcterms:created xsi:type="dcterms:W3CDTF">2018-06-08T14:04:00Z</dcterms:created>
  <dcterms:modified xsi:type="dcterms:W3CDTF">2018-06-08T14:05:00Z</dcterms:modified>
</cp:coreProperties>
</file>