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A7" w:rsidRPr="00F12D2E" w:rsidRDefault="00197EA7" w:rsidP="00197EA7">
      <w:pPr>
        <w:pStyle w:val="1"/>
        <w:shd w:val="clear" w:color="auto" w:fill="FFFFFF"/>
        <w:spacing w:before="0" w:beforeAutospacing="0" w:after="240" w:afterAutospacing="0" w:line="264" w:lineRule="atLeast"/>
        <w:rPr>
          <w:rFonts w:ascii="Arial" w:hAnsi="Arial" w:cs="Arial"/>
          <w:sz w:val="24"/>
          <w:szCs w:val="24"/>
        </w:rPr>
      </w:pPr>
      <w:r w:rsidRPr="00F12D2E">
        <w:rPr>
          <w:rFonts w:ascii="Arial" w:hAnsi="Arial" w:cs="Arial"/>
          <w:sz w:val="24"/>
          <w:szCs w:val="24"/>
        </w:rPr>
        <w:t>О замене отпуска денежной компенсацией</w:t>
      </w:r>
    </w:p>
    <w:p w:rsidR="00197EA7" w:rsidRPr="00F12D2E" w:rsidRDefault="00197EA7" w:rsidP="00197EA7">
      <w:pPr>
        <w:pStyle w:val="a3"/>
        <w:shd w:val="clear" w:color="auto" w:fill="FFFFFF"/>
        <w:spacing w:before="0" w:beforeAutospacing="0" w:after="144" w:afterAutospacing="0"/>
        <w:jc w:val="both"/>
        <w:rPr>
          <w:rFonts w:ascii="Arial" w:hAnsi="Arial" w:cs="Arial"/>
        </w:rPr>
      </w:pPr>
      <w:r w:rsidRPr="00F12D2E">
        <w:rPr>
          <w:rFonts w:ascii="Arial" w:hAnsi="Arial" w:cs="Arial"/>
        </w:rPr>
        <w:t>Согласно статье 126 Трудового кодекса РФ,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197EA7" w:rsidRPr="00F12D2E" w:rsidRDefault="00197EA7" w:rsidP="00197EA7">
      <w:pPr>
        <w:pStyle w:val="a3"/>
        <w:shd w:val="clear" w:color="auto" w:fill="FFFFFF"/>
        <w:spacing w:before="0" w:beforeAutospacing="0" w:after="144" w:afterAutospacing="0"/>
        <w:jc w:val="both"/>
        <w:rPr>
          <w:rFonts w:ascii="Arial" w:hAnsi="Arial" w:cs="Arial"/>
        </w:rPr>
      </w:pPr>
      <w:proofErr w:type="gramStart"/>
      <w:r w:rsidRPr="00F12D2E">
        <w:rPr>
          <w:rFonts w:ascii="Arial" w:hAnsi="Arial" w:cs="Arial"/>
        </w:rPr>
        <w:t>Для правильного понимания этой нормы закона необходимо учитывать следующие аспекты:</w:t>
      </w:r>
      <w:r w:rsidRPr="00F12D2E">
        <w:rPr>
          <w:rFonts w:ascii="Arial" w:hAnsi="Arial" w:cs="Arial"/>
        </w:rPr>
        <w:br/>
        <w:t>- во-первых, денежной компенсацией может быть заменена только та часть отпуска, которая превышает 28 календарных дней;</w:t>
      </w:r>
      <w:r w:rsidRPr="00F12D2E">
        <w:rPr>
          <w:rFonts w:ascii="Arial" w:hAnsi="Arial" w:cs="Arial"/>
        </w:rPr>
        <w:br/>
        <w:t>- во-вторых, замена возможно только в случае, если о ней просит сам работник в письменной форме;</w:t>
      </w:r>
      <w:r w:rsidRPr="00F12D2E">
        <w:rPr>
          <w:rFonts w:ascii="Arial" w:hAnsi="Arial" w:cs="Arial"/>
        </w:rPr>
        <w:br/>
        <w:t>- в-третьих, это право, а не обязанность работодателя, поэтому работодатель может отказать работнику в выплате денежной компенсации.</w:t>
      </w:r>
      <w:proofErr w:type="gramEnd"/>
    </w:p>
    <w:p w:rsidR="00197EA7" w:rsidRPr="00F12D2E" w:rsidRDefault="00197EA7" w:rsidP="00197EA7">
      <w:pPr>
        <w:pStyle w:val="a3"/>
        <w:shd w:val="clear" w:color="auto" w:fill="FFFFFF"/>
        <w:spacing w:before="0" w:beforeAutospacing="0" w:after="144" w:afterAutospacing="0"/>
        <w:jc w:val="both"/>
        <w:rPr>
          <w:rFonts w:ascii="Arial" w:hAnsi="Arial" w:cs="Arial"/>
        </w:rPr>
      </w:pPr>
      <w:r w:rsidRPr="00F12D2E">
        <w:rPr>
          <w:rFonts w:ascii="Arial" w:hAnsi="Arial" w:cs="Arial"/>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также только части каждого ежегодного оплачиваемого отпуска, превышающие 28 календарных дней, или любое количество дней из этой части.</w:t>
      </w:r>
    </w:p>
    <w:p w:rsidR="00197EA7" w:rsidRPr="00F12D2E" w:rsidRDefault="00197EA7" w:rsidP="00197EA7">
      <w:pPr>
        <w:pStyle w:val="a3"/>
        <w:shd w:val="clear" w:color="auto" w:fill="FFFFFF"/>
        <w:spacing w:before="0" w:beforeAutospacing="0" w:after="144" w:afterAutospacing="0"/>
        <w:jc w:val="both"/>
        <w:rPr>
          <w:rFonts w:ascii="Arial" w:hAnsi="Arial" w:cs="Arial"/>
        </w:rPr>
      </w:pPr>
      <w:r w:rsidRPr="00F12D2E">
        <w:rPr>
          <w:rFonts w:ascii="Arial" w:hAnsi="Arial" w:cs="Arial"/>
        </w:rPr>
        <w:t>На практике может возникнуть ситуация, при которой работодатель будет обязан выплатить денежную компенсацию за неиспользованный отпуск. Речь в данном случае идет об увольнении работника, который ко дню увольнения не использовал все положенные ему дни отпуска. Денежная компенсация в этой ситуации должна быть выплачена за все отпуска, не использованные ко дню увольнения, независимо от того, какова их общая продолжительность и по каким основаниям прекращается трудовой договор.</w:t>
      </w:r>
    </w:p>
    <w:p w:rsidR="00197EA7" w:rsidRPr="00F12D2E" w:rsidRDefault="00197EA7" w:rsidP="00197EA7">
      <w:pPr>
        <w:pStyle w:val="a3"/>
        <w:shd w:val="clear" w:color="auto" w:fill="FFFFFF"/>
        <w:spacing w:before="0" w:beforeAutospacing="0" w:after="144" w:afterAutospacing="0"/>
        <w:jc w:val="both"/>
        <w:rPr>
          <w:rFonts w:ascii="Arial" w:hAnsi="Arial" w:cs="Arial"/>
        </w:rPr>
      </w:pPr>
      <w:r w:rsidRPr="00F12D2E">
        <w:rPr>
          <w:rFonts w:ascii="Arial" w:hAnsi="Arial" w:cs="Arial"/>
        </w:rPr>
        <w:t>Только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197EA7" w:rsidRPr="00F12D2E" w:rsidRDefault="00197EA7" w:rsidP="00197EA7">
      <w:pPr>
        <w:pStyle w:val="a3"/>
        <w:shd w:val="clear" w:color="auto" w:fill="FFFFFF"/>
        <w:spacing w:before="0" w:beforeAutospacing="0" w:after="144" w:afterAutospacing="0"/>
        <w:jc w:val="both"/>
        <w:rPr>
          <w:rFonts w:ascii="Arial" w:hAnsi="Arial" w:cs="Arial"/>
        </w:rPr>
      </w:pPr>
      <w:r w:rsidRPr="00F12D2E">
        <w:rPr>
          <w:rFonts w:ascii="Arial" w:hAnsi="Arial" w:cs="Arial"/>
        </w:rPr>
        <w:t>В целях охраны здоровья отдельных категорий граждан закон не допускает замены денежной компенсацией ежегодного основного оплачиваемого отпуска и ежегодных дополнительных оплачиваемых отпусков. К ним относятся: беременные женщины и работники в возрасте до восемнадцати лет.</w:t>
      </w:r>
    </w:p>
    <w:p w:rsidR="00197EA7" w:rsidRPr="00F12D2E" w:rsidRDefault="00197EA7" w:rsidP="00197EA7">
      <w:pPr>
        <w:pStyle w:val="a3"/>
        <w:shd w:val="clear" w:color="auto" w:fill="FFFFFF"/>
        <w:spacing w:before="0" w:beforeAutospacing="0" w:after="144" w:afterAutospacing="0"/>
        <w:jc w:val="both"/>
        <w:rPr>
          <w:rFonts w:ascii="Arial" w:hAnsi="Arial" w:cs="Arial"/>
        </w:rPr>
      </w:pPr>
      <w:r w:rsidRPr="00F12D2E">
        <w:rPr>
          <w:rFonts w:ascii="Arial" w:hAnsi="Arial" w:cs="Arial"/>
        </w:rPr>
        <w:t>В отношении работников, занятых на работах с вредными и (или) опасными условиями труда, установлено несколько иное правило. Им не может быть заменена денежной компенсацией только та часть ежегодного дополнительного оплачиваемого отпуска за работу с указанными условиями, которая составляет минимальный размер этого отпуска, т.е. 7 календарных дней. Если же работнику установлена продолжительность отпуска за работу во вредных и (или) опасных условиях труда, превышающая минимальную, то эта, превышающая 7 календарных дней, часть отпуска с согласия работника может быть заменена ему денежной компенсацией. Что касается ежегодного основного отпуска и других ежегодных дополнительных отпусков (помимо дополнительного отпуска за работу с вредными и (или) опасными условиями труда), то их замена денежной компенсацией может производиться по общим правилам.</w:t>
      </w:r>
    </w:p>
    <w:p w:rsidR="00821A17" w:rsidRPr="00F12D2E" w:rsidRDefault="00821A17">
      <w:pPr>
        <w:rPr>
          <w:rFonts w:ascii="Arial" w:hAnsi="Arial" w:cs="Arial"/>
          <w:sz w:val="24"/>
          <w:szCs w:val="24"/>
        </w:rPr>
      </w:pPr>
    </w:p>
    <w:sectPr w:rsidR="00821A17" w:rsidRPr="00F12D2E" w:rsidSect="00821A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197EA7"/>
    <w:rsid w:val="00197EA7"/>
    <w:rsid w:val="00821A17"/>
    <w:rsid w:val="00AF2D15"/>
    <w:rsid w:val="00F12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A17"/>
  </w:style>
  <w:style w:type="paragraph" w:styleId="1">
    <w:name w:val="heading 1"/>
    <w:basedOn w:val="a"/>
    <w:link w:val="10"/>
    <w:uiPriority w:val="9"/>
    <w:qFormat/>
    <w:rsid w:val="00197E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E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97E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3</cp:revision>
  <dcterms:created xsi:type="dcterms:W3CDTF">2019-05-06T07:50:00Z</dcterms:created>
  <dcterms:modified xsi:type="dcterms:W3CDTF">2019-05-29T03:43:00Z</dcterms:modified>
</cp:coreProperties>
</file>